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47" w:rsidRDefault="008F4547" w:rsidP="008F4547">
      <w:pPr>
        <w:jc w:val="both"/>
        <w:rPr>
          <w:lang w:val="kk-KZ"/>
        </w:rPr>
      </w:pPr>
      <w:r w:rsidRPr="00C8577F">
        <w:rPr>
          <w:lang w:val="kk-KZ"/>
        </w:rPr>
        <w:t>Оқу әдебиеті:</w:t>
      </w:r>
    </w:p>
    <w:p w:rsidR="00A14075" w:rsidRPr="00A14075" w:rsidRDefault="00A14075" w:rsidP="008F4547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b/>
          <w:lang w:val="kk-KZ"/>
        </w:rPr>
      </w:pPr>
      <w:r w:rsidRPr="00A14075">
        <w:rPr>
          <w:b/>
          <w:lang w:val="kk-KZ"/>
        </w:rPr>
        <w:t xml:space="preserve">Сейтбекова А.А. Кәсіби қазақ тілі: оқу құралы. </w:t>
      </w:r>
      <w:r w:rsidRPr="00A14075">
        <w:rPr>
          <w:b/>
          <w:lang w:val="kk-KZ"/>
        </w:rPr>
        <w:t xml:space="preserve">. –Алматы: </w:t>
      </w:r>
      <w:r w:rsidRPr="00A14075">
        <w:rPr>
          <w:b/>
          <w:lang w:val="kk-KZ"/>
        </w:rPr>
        <w:t xml:space="preserve">LEM баспасы </w:t>
      </w:r>
      <w:r w:rsidRPr="00A14075">
        <w:rPr>
          <w:b/>
          <w:lang w:val="kk-KZ"/>
        </w:rPr>
        <w:t xml:space="preserve">2014ж. </w:t>
      </w:r>
      <w:r w:rsidRPr="00A14075">
        <w:rPr>
          <w:b/>
          <w:lang w:val="kk-KZ"/>
        </w:rPr>
        <w:t>«Заңтану» мамандығына арналған.</w:t>
      </w:r>
      <w:bookmarkStart w:id="0" w:name="_GoBack"/>
      <w:bookmarkEnd w:id="0"/>
    </w:p>
    <w:p w:rsidR="008F4547" w:rsidRDefault="008F4547" w:rsidP="008F4547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>
        <w:rPr>
          <w:lang w:val="kk-KZ"/>
        </w:rPr>
        <w:t xml:space="preserve">Аширова А.Т. Кәсіби қазақ тілі: оқу құралы. –Алматы: Қазақ университеті 2014ж. 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Иманқұлова С.М. Кәсіби бағдарлы қазақ тілі: оқу құралы. – Алматы: Қазақ  университеті,  2014.  –  218  б.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 xml:space="preserve">Жұмағұлова А.Ж. </w:t>
      </w:r>
      <w:r w:rsidRPr="00C8577F">
        <w:rPr>
          <w:bCs/>
          <w:shd w:val="clear" w:color="auto" w:fill="FFFFFF"/>
          <w:lang w:val="kk-KZ"/>
        </w:rPr>
        <w:t xml:space="preserve">Кәсіби қазақ тілі: оқу құралы. </w:t>
      </w:r>
      <w:r w:rsidRPr="00C8577F">
        <w:rPr>
          <w:lang w:val="kk-KZ"/>
        </w:rPr>
        <w:t>– Алматы: Қазақ  университеті,  2011.  – 227  б.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shd w:val="clear" w:color="auto" w:fill="FFFFFF"/>
          <w:lang w:val="kk-KZ"/>
        </w:rPr>
        <w:t>Ақбұзауова Б.</w:t>
      </w:r>
      <w:r w:rsidRPr="00C8577F">
        <w:rPr>
          <w:bCs/>
          <w:shd w:val="clear" w:color="auto" w:fill="FFFFFF"/>
          <w:lang w:val="kk-KZ"/>
        </w:rPr>
        <w:t xml:space="preserve"> Кәсіби қазақ тілі: оқу құралы. </w:t>
      </w:r>
      <w:r w:rsidRPr="00C8577F">
        <w:rPr>
          <w:lang w:val="kk-KZ"/>
        </w:rPr>
        <w:t>– Алматы, Қазақ  университеті,  2011.  – 177  б.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shd w:val="clear" w:color="auto" w:fill="FFFFFF"/>
          <w:lang w:val="kk-KZ"/>
        </w:rPr>
      </w:pPr>
      <w:r w:rsidRPr="00C8577F">
        <w:rPr>
          <w:shd w:val="clear" w:color="auto" w:fill="FFFFFF"/>
          <w:lang w:val="kk-KZ"/>
        </w:rPr>
        <w:t xml:space="preserve">Тұрсынова Г.Т. </w:t>
      </w:r>
      <w:r w:rsidRPr="00C8577F">
        <w:rPr>
          <w:lang w:val="kk-KZ"/>
        </w:rPr>
        <w:t>Кәсіби қазақ тілі</w:t>
      </w:r>
      <w:r w:rsidRPr="00C8577F">
        <w:rPr>
          <w:bCs/>
          <w:shd w:val="clear" w:color="auto" w:fill="FFFFFF"/>
          <w:lang w:val="kk-KZ"/>
        </w:rPr>
        <w:t xml:space="preserve">: оқу құралы. </w:t>
      </w:r>
      <w:r w:rsidRPr="00C8577F">
        <w:rPr>
          <w:lang w:val="kk-KZ"/>
        </w:rPr>
        <w:t>– Алматы, 2011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jc w:val="both"/>
        <w:outlineLvl w:val="3"/>
        <w:rPr>
          <w:shd w:val="clear" w:color="auto" w:fill="FDFDFD"/>
          <w:lang w:val="kk-KZ"/>
        </w:rPr>
      </w:pPr>
      <w:r w:rsidRPr="00C8577F">
        <w:rPr>
          <w:shd w:val="clear" w:color="auto" w:fill="FFFFFF"/>
          <w:lang w:val="kk-KZ"/>
        </w:rPr>
        <w:t xml:space="preserve">Ақжанова А.К., Утегенова К.Б. </w:t>
      </w:r>
      <w:r w:rsidRPr="00C8577F">
        <w:rPr>
          <w:lang w:val="kk-KZ"/>
        </w:rPr>
        <w:t xml:space="preserve">Кәсіби қазақ тілі: оқу құралы. Астана, </w:t>
      </w:r>
      <w:r w:rsidRPr="00C8577F">
        <w:rPr>
          <w:shd w:val="clear" w:color="auto" w:fill="FDFDFD"/>
          <w:lang w:val="kk-KZ"/>
        </w:rPr>
        <w:t>2010.</w:t>
      </w:r>
      <w:r w:rsidRPr="00C8577F">
        <w:rPr>
          <w:lang w:val="kk-KZ"/>
        </w:rPr>
        <w:t xml:space="preserve"> –</w:t>
      </w:r>
      <w:r w:rsidRPr="00C8577F">
        <w:rPr>
          <w:shd w:val="clear" w:color="auto" w:fill="FDFDFD"/>
          <w:lang w:val="kk-KZ"/>
        </w:rPr>
        <w:t>128 б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jc w:val="both"/>
        <w:outlineLvl w:val="3"/>
        <w:rPr>
          <w:lang w:val="kk-KZ"/>
        </w:rPr>
      </w:pPr>
      <w:r w:rsidRPr="00C8577F">
        <w:rPr>
          <w:lang w:val="kk-KZ"/>
        </w:rPr>
        <w:t xml:space="preserve">Мұхамадиева Н.Қ. </w:t>
      </w:r>
      <w:r w:rsidRPr="00C8577F">
        <w:rPr>
          <w:shd w:val="clear" w:color="auto" w:fill="FFFFFF"/>
          <w:lang w:val="kk-KZ"/>
        </w:rPr>
        <w:t xml:space="preserve">Кәсіби қазақ тілі. І оқу кітабы, ІІ оқу кітабы. </w:t>
      </w:r>
      <w:r w:rsidRPr="00C8577F">
        <w:rPr>
          <w:lang w:val="kk-KZ"/>
        </w:rPr>
        <w:t>–Алматы, 2013.,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Бірімжанов Б.А. Жалпы химия: Оқулық. Алматы: ЖШС РПБК "Дәуір", 2011, 752 б.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</w:r>
    </w:p>
    <w:p w:rsidR="008F4547" w:rsidRPr="00C8577F" w:rsidRDefault="008F4547" w:rsidP="008F4547">
      <w:pPr>
        <w:pStyle w:val="a3"/>
        <w:numPr>
          <w:ilvl w:val="0"/>
          <w:numId w:val="1"/>
        </w:numPr>
        <w:jc w:val="both"/>
        <w:rPr>
          <w:color w:val="FF6600"/>
          <w:lang w:val="kk-KZ"/>
        </w:rPr>
      </w:pPr>
      <w:r w:rsidRPr="00C8577F">
        <w:rPr>
          <w:lang w:val="kk-KZ"/>
        </w:rPr>
        <w:t xml:space="preserve">Ересектерге қазақ тілін оқытуға арналған мультимедиалық кешен. Орта деңгей.  – Алматы, 2010. www.til.gov.kz </w:t>
      </w:r>
    </w:p>
    <w:p w:rsidR="00F15B47" w:rsidRPr="008F4547" w:rsidRDefault="008F4547" w:rsidP="008F4547">
      <w:pPr>
        <w:rPr>
          <w:lang w:val="kk-KZ"/>
        </w:rPr>
      </w:pPr>
      <w:r w:rsidRPr="00C8577F">
        <w:rPr>
          <w:rFonts w:eastAsia="Calibri"/>
          <w:lang w:val="kk-KZ"/>
        </w:rPr>
        <w:t xml:space="preserve">Онлайн ресурстар: kaz-tili.kz, </w:t>
      </w:r>
      <w:hyperlink r:id="rId5" w:history="1">
        <w:r w:rsidRPr="00C8577F">
          <w:rPr>
            <w:rFonts w:eastAsia="Calibri"/>
            <w:color w:val="0000FF"/>
            <w:u w:val="single"/>
            <w:lang w:val="kk-KZ"/>
          </w:rPr>
          <w:t>www.sozdik.kz</w:t>
        </w:r>
      </w:hyperlink>
      <w:r w:rsidRPr="00C8577F">
        <w:rPr>
          <w:rFonts w:eastAsia="Calibri"/>
          <w:lang w:val="kk-KZ"/>
        </w:rPr>
        <w:t>, www. soylem.kz, tilalemi.kz. emle.kz. terminkom.kz. atau.kz</w:t>
      </w:r>
    </w:p>
    <w:sectPr w:rsidR="00F15B47" w:rsidRPr="008F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7"/>
    <w:rsid w:val="008F4547"/>
    <w:rsid w:val="00A14075"/>
    <w:rsid w:val="00F1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05D9-534B-41B1-9F81-55BAC161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2019-09-25T22:07:00Z</dcterms:created>
  <dcterms:modified xsi:type="dcterms:W3CDTF">2019-10-13T10:37:00Z</dcterms:modified>
</cp:coreProperties>
</file>